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A2F" w:rsidRDefault="00BB5A2F" w:rsidP="00BB5A2F">
      <w:pPr>
        <w:spacing w:before="120" w:after="120" w:line="276" w:lineRule="auto"/>
        <w:ind w:firstLine="482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docEnd_4"/>
      <w:bookmarkEnd w:id="0"/>
      <w:r w:rsidRPr="00BB5A2F">
        <w:rPr>
          <w:rFonts w:ascii="Times New Roman" w:eastAsia="Times New Roman" w:hAnsi="Times New Roman" w:cs="Times New Roman"/>
          <w:lang w:eastAsia="ru-RU"/>
        </w:rPr>
        <w:t>Приложение №</w:t>
      </w:r>
      <w:r>
        <w:rPr>
          <w:rFonts w:ascii="Times New Roman" w:eastAsia="Times New Roman" w:hAnsi="Times New Roman" w:cs="Times New Roman"/>
          <w:lang w:eastAsia="ru-RU"/>
        </w:rPr>
        <w:t>9</w:t>
      </w:r>
    </w:p>
    <w:p w:rsidR="00BB5A2F" w:rsidRPr="00BB5A2F" w:rsidRDefault="00BB5A2F" w:rsidP="00BB5A2F">
      <w:pPr>
        <w:spacing w:before="120" w:after="120" w:line="276" w:lineRule="auto"/>
        <w:ind w:firstLine="482"/>
        <w:jc w:val="right"/>
        <w:rPr>
          <w:rFonts w:ascii="Times New Roman" w:eastAsia="Times New Roman" w:hAnsi="Times New Roman" w:cs="Times New Roman"/>
          <w:lang w:eastAsia="ru-RU"/>
        </w:rPr>
      </w:pPr>
      <w:r w:rsidRPr="00BB5A2F">
        <w:rPr>
          <w:rFonts w:ascii="Times New Roman" w:eastAsia="Times New Roman" w:hAnsi="Times New Roman" w:cs="Times New Roman"/>
          <w:lang w:eastAsia="ru-RU"/>
        </w:rPr>
        <w:t>к Положению об учетной политике</w:t>
      </w:r>
      <w:r w:rsidRPr="00BB5A2F">
        <w:rPr>
          <w:rFonts w:ascii="Times New Roman" w:eastAsia="Times New Roman" w:hAnsi="Times New Roman" w:cs="Times New Roman"/>
          <w:lang w:eastAsia="ru-RU"/>
        </w:rPr>
        <w:br/>
      </w:r>
      <w:r>
        <w:rPr>
          <w:rFonts w:ascii="Times New Roman" w:eastAsia="Times New Roman" w:hAnsi="Times New Roman" w:cs="Times New Roman"/>
          <w:lang w:eastAsia="ru-RU"/>
        </w:rPr>
        <w:t>ИПРЭ РАН</w:t>
      </w:r>
    </w:p>
    <w:p w:rsidR="00BB5A2F" w:rsidRPr="00BB5A2F" w:rsidRDefault="00BB5A2F" w:rsidP="00BB5A2F">
      <w:pPr>
        <w:spacing w:before="120" w:after="120" w:line="276" w:lineRule="auto"/>
        <w:ind w:firstLine="482"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1" w:name="_docStart_5"/>
      <w:bookmarkStart w:id="2" w:name="_title_5"/>
      <w:bookmarkStart w:id="3" w:name="_ref_561051"/>
      <w:bookmarkEnd w:id="1"/>
      <w:r w:rsidRPr="00BB5A2F">
        <w:rPr>
          <w:rFonts w:ascii="Times New Roman" w:eastAsia="Times New Roman" w:hAnsi="Times New Roman" w:cs="Times New Roman"/>
          <w:b/>
          <w:lang w:eastAsia="ru-RU"/>
        </w:rPr>
        <w:t>Правила и график документооборота, а также технология обработки учетной информации</w:t>
      </w:r>
      <w:bookmarkEnd w:id="2"/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9"/>
        <w:gridCol w:w="2923"/>
        <w:gridCol w:w="1315"/>
        <w:gridCol w:w="2635"/>
        <w:gridCol w:w="2493"/>
        <w:gridCol w:w="2242"/>
        <w:gridCol w:w="1751"/>
      </w:tblGrid>
      <w:tr w:rsidR="00BB5A2F" w:rsidRPr="00BB5A2F" w:rsidTr="00F531B9">
        <w:trPr>
          <w:trHeight w:val="326"/>
          <w:tblHeader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№ п/п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Наименование документа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Номер формы</w:t>
            </w:r>
          </w:p>
        </w:tc>
        <w:tc>
          <w:tcPr>
            <w:tcW w:w="5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Создание документа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Обработка</w:t>
            </w:r>
          </w:p>
        </w:tc>
      </w:tr>
      <w:tr w:rsidR="00BB5A2F" w:rsidRPr="00BB5A2F" w:rsidTr="00F531B9">
        <w:trPr>
          <w:tblHeader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Ответственный за оформление</w:t>
            </w:r>
          </w:p>
        </w:tc>
        <w:tc>
          <w:tcPr>
            <w:tcW w:w="249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Срок создания, формирования документа</w:t>
            </w:r>
          </w:p>
        </w:tc>
        <w:tc>
          <w:tcPr>
            <w:tcW w:w="2242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Исполнитель</w:t>
            </w:r>
          </w:p>
        </w:tc>
        <w:tc>
          <w:tcPr>
            <w:tcW w:w="1751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Срок исполнения</w:t>
            </w:r>
          </w:p>
        </w:tc>
      </w:tr>
      <w:tr w:rsidR="00BB5A2F" w:rsidRPr="00BB5A2F" w:rsidTr="00F531B9">
        <w:tc>
          <w:tcPr>
            <w:tcW w:w="919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Приказы о зачислении, увольнении и переводе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0301001</w:t>
            </w:r>
          </w:p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0301006</w:t>
            </w:r>
          </w:p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0301018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 день издания</w:t>
            </w:r>
          </w:p>
        </w:tc>
        <w:tc>
          <w:tcPr>
            <w:tcW w:w="2242" w:type="dxa"/>
          </w:tcPr>
          <w:p w:rsidR="00BB5A2F" w:rsidRPr="00BB5A2F" w:rsidRDefault="00BB5A2F" w:rsidP="00BB5A2F">
            <w:pPr>
              <w:spacing w:before="120" w:after="120" w:line="276" w:lineRule="auto"/>
              <w:ind w:hanging="5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Заместитель г</w:t>
            </w: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лавн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 xml:space="preserve"> бухгалтер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ведущий </w:t>
            </w: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BB5A2F" w:rsidRPr="00BB5A2F" w:rsidTr="00F531B9">
        <w:tc>
          <w:tcPr>
            <w:tcW w:w="919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2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Табель учета рабочего времени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0504421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 последний рабочий день текущего месяца</w:t>
            </w:r>
          </w:p>
        </w:tc>
        <w:tc>
          <w:tcPr>
            <w:tcW w:w="2242" w:type="dxa"/>
          </w:tcPr>
          <w:p w:rsidR="00BB5A2F" w:rsidRDefault="00BB5A2F" w:rsidP="00BB5A2F">
            <w:r w:rsidRPr="0024294B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бухгалтера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2-3 дня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576DFA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Больничный лист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</w:p>
        </w:tc>
        <w:tc>
          <w:tcPr>
            <w:tcW w:w="2493" w:type="dxa"/>
          </w:tcPr>
          <w:p w:rsidR="00BB5A2F" w:rsidRPr="00BB5A2F" w:rsidRDefault="00BB5A2F" w:rsidP="00576DFA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 xml:space="preserve">За 10-15 дней до срока выплаты зарплаты </w:t>
            </w:r>
          </w:p>
        </w:tc>
        <w:tc>
          <w:tcPr>
            <w:tcW w:w="2242" w:type="dxa"/>
          </w:tcPr>
          <w:p w:rsidR="00BB5A2F" w:rsidRDefault="00BB5A2F" w:rsidP="00BB5A2F">
            <w:r w:rsidRPr="0024294B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бухгалтера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2-3 дня</w:t>
            </w:r>
          </w:p>
        </w:tc>
      </w:tr>
      <w:tr w:rsidR="00BB5A2F" w:rsidRPr="00BB5A2F" w:rsidTr="00F531B9">
        <w:tc>
          <w:tcPr>
            <w:tcW w:w="919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92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Приказ о предоставлении отпуска (увольнения)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0301005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За 5 дней до отпуска (увольнения)</w:t>
            </w:r>
          </w:p>
        </w:tc>
        <w:tc>
          <w:tcPr>
            <w:tcW w:w="2242" w:type="dxa"/>
          </w:tcPr>
          <w:p w:rsidR="00BB5A2F" w:rsidRDefault="00BB5A2F" w:rsidP="00BB5A2F">
            <w:r w:rsidRPr="0024294B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бухгалтера (ведущий бухгалтер)</w:t>
            </w:r>
          </w:p>
        </w:tc>
        <w:tc>
          <w:tcPr>
            <w:tcW w:w="1751" w:type="dxa"/>
          </w:tcPr>
          <w:p w:rsidR="00576DFA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За 3 дня до ухода в отпуск</w:t>
            </w:r>
            <w:r w:rsidR="00576DF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B5A2F" w:rsidRPr="00BB5A2F" w:rsidRDefault="00576DFA" w:rsidP="00576DFA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день увольнения сотрудника.</w:t>
            </w:r>
          </w:p>
        </w:tc>
      </w:tr>
      <w:tr w:rsidR="00BB5A2F" w:rsidRPr="00BB5A2F" w:rsidTr="00F531B9">
        <w:tc>
          <w:tcPr>
            <w:tcW w:w="919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292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Записка-расчет об исчислении среднего заработка при предоставлении отпуска, увольнении и других случаях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0504425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За 5 дней до отпуска (увольнения)</w:t>
            </w:r>
          </w:p>
        </w:tc>
        <w:tc>
          <w:tcPr>
            <w:tcW w:w="2242" w:type="dxa"/>
          </w:tcPr>
          <w:p w:rsidR="00BB5A2F" w:rsidRDefault="00BB5A2F" w:rsidP="00BB5A2F">
            <w:r w:rsidRPr="0024294B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бухгалтера (ведущий бухгалтер)</w:t>
            </w:r>
          </w:p>
        </w:tc>
        <w:tc>
          <w:tcPr>
            <w:tcW w:w="1751" w:type="dxa"/>
          </w:tcPr>
          <w:p w:rsidR="00576DFA" w:rsidRDefault="00576DFA" w:rsidP="00576DFA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За 3 дня до ухода в отпуск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B5A2F" w:rsidRPr="00BB5A2F" w:rsidRDefault="00576DFA" w:rsidP="00576DFA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день увольнения сотрудника</w:t>
            </w:r>
          </w:p>
        </w:tc>
      </w:tr>
      <w:tr w:rsidR="00BB5A2F" w:rsidRPr="00BB5A2F" w:rsidTr="00F531B9">
        <w:tc>
          <w:tcPr>
            <w:tcW w:w="919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92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Расчетная ведомость</w:t>
            </w:r>
          </w:p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0504402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(бухгалтер)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Ежемесячно до второго рабочего дня следующего месяца</w:t>
            </w:r>
          </w:p>
        </w:tc>
        <w:tc>
          <w:tcPr>
            <w:tcW w:w="2242" w:type="dxa"/>
          </w:tcPr>
          <w:p w:rsidR="00BB5A2F" w:rsidRDefault="00BB5A2F" w:rsidP="00BB5A2F">
            <w:r w:rsidRPr="00E56BB7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бухгалтера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 день</w:t>
            </w:r>
          </w:p>
        </w:tc>
      </w:tr>
      <w:tr w:rsidR="00BB5A2F" w:rsidRPr="00BB5A2F" w:rsidTr="00F531B9">
        <w:tc>
          <w:tcPr>
            <w:tcW w:w="919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92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Карточка-справка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0504417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(бухгалтер)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При приеме на работу. Ежегодно в первой половине января.</w:t>
            </w:r>
          </w:p>
        </w:tc>
        <w:tc>
          <w:tcPr>
            <w:tcW w:w="2242" w:type="dxa"/>
          </w:tcPr>
          <w:p w:rsidR="00BB5A2F" w:rsidRDefault="00BB5A2F" w:rsidP="00BB5A2F">
            <w:r w:rsidRPr="00E56BB7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бухгалтера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Авансовые отчеты</w:t>
            </w:r>
          </w:p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0504505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Подотчетные лица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Не позднее 3-х дней после окончания срока выдачи денежных средств или возвращения из командировки</w:t>
            </w:r>
          </w:p>
        </w:tc>
        <w:tc>
          <w:tcPr>
            <w:tcW w:w="2242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Главный бухгалтер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ведущий </w:t>
            </w: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Акт приемки материалов (материальных ценностей)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0504220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 день совершения хозяйственной операции</w:t>
            </w:r>
          </w:p>
        </w:tc>
        <w:tc>
          <w:tcPr>
            <w:tcW w:w="2242" w:type="dxa"/>
          </w:tcPr>
          <w:p w:rsidR="00BB5A2F" w:rsidRDefault="00BB5A2F" w:rsidP="00BB5A2F">
            <w:r w:rsidRPr="000B6FE3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 день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Акт о приеме-передаче объектов нефинансовых активов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0504101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 день получения, списания</w:t>
            </w:r>
          </w:p>
        </w:tc>
        <w:tc>
          <w:tcPr>
            <w:tcW w:w="2242" w:type="dxa"/>
          </w:tcPr>
          <w:p w:rsidR="00BB5A2F" w:rsidRDefault="00BB5A2F" w:rsidP="00BB5A2F">
            <w:r w:rsidRPr="000B6FE3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2-3 дня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Акт о списании объектов нефинансовых активов (кроме транспортных средств)</w:t>
            </w:r>
          </w:p>
        </w:tc>
        <w:tc>
          <w:tcPr>
            <w:tcW w:w="1315" w:type="dxa"/>
          </w:tcPr>
          <w:p w:rsidR="00BB5A2F" w:rsidRPr="00BB5A2F" w:rsidRDefault="003D5382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0510454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Материально-ответственное лицо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 день списания</w:t>
            </w:r>
          </w:p>
        </w:tc>
        <w:tc>
          <w:tcPr>
            <w:tcW w:w="2242" w:type="dxa"/>
          </w:tcPr>
          <w:p w:rsidR="00BB5A2F" w:rsidRDefault="00BB5A2F" w:rsidP="00BB5A2F">
            <w:r w:rsidRPr="000B6FE3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Акт о списание бланков строгой отчетности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0504816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Материально-ответственное лицо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 3-х дневный срок после завершения периода</w:t>
            </w:r>
          </w:p>
        </w:tc>
        <w:tc>
          <w:tcPr>
            <w:tcW w:w="2242" w:type="dxa"/>
          </w:tcPr>
          <w:p w:rsidR="00BB5A2F" w:rsidRDefault="00BB5A2F" w:rsidP="00BB5A2F">
            <w:r w:rsidRPr="00354D51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Ведомость выдачи материальных ценностей на нужды учреждения</w:t>
            </w:r>
          </w:p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0504210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Материально-ответственное лицо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Перед выдачей материальных ценностей</w:t>
            </w:r>
          </w:p>
        </w:tc>
        <w:tc>
          <w:tcPr>
            <w:tcW w:w="2242" w:type="dxa"/>
          </w:tcPr>
          <w:p w:rsidR="00BB5A2F" w:rsidRDefault="00BB5A2F" w:rsidP="00BB5A2F">
            <w:r w:rsidRPr="00354D51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Карточка (книга) учета выдачи имущества в пользование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0504206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Материально-ответственное лицо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При первой выдаче работнику (сотруднику) имущества в пользование</w:t>
            </w:r>
          </w:p>
        </w:tc>
        <w:tc>
          <w:tcPr>
            <w:tcW w:w="2242" w:type="dxa"/>
          </w:tcPr>
          <w:p w:rsidR="00BB5A2F" w:rsidRDefault="00BB5A2F" w:rsidP="00BB5A2F">
            <w:r w:rsidRPr="00354D51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Акт о списании материальных запасов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0504230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Материально-ответственное лицо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 течении трех дней после выдачи материальных запасов</w:t>
            </w:r>
          </w:p>
        </w:tc>
        <w:tc>
          <w:tcPr>
            <w:tcW w:w="2242" w:type="dxa"/>
          </w:tcPr>
          <w:p w:rsidR="00BB5A2F" w:rsidRDefault="00BB5A2F" w:rsidP="00BB5A2F">
            <w:r w:rsidRPr="00354D51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 день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Акт о списании мягкого и хозяйственного инвентаря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0504143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Комиссия по поступлению и выбытию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Не более 14 дней со дня поступления документов</w:t>
            </w:r>
          </w:p>
        </w:tc>
        <w:tc>
          <w:tcPr>
            <w:tcW w:w="2242" w:type="dxa"/>
          </w:tcPr>
          <w:p w:rsidR="00BB5A2F" w:rsidRDefault="00BB5A2F" w:rsidP="00BB5A2F">
            <w:r w:rsidRPr="00354D51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F531B9" w:rsidRPr="00BB5A2F" w:rsidTr="00F531B9">
        <w:tc>
          <w:tcPr>
            <w:tcW w:w="919" w:type="dxa"/>
          </w:tcPr>
          <w:p w:rsidR="00F531B9" w:rsidRPr="00BB5A2F" w:rsidRDefault="00F531B9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18 </w:t>
            </w:r>
          </w:p>
        </w:tc>
        <w:tc>
          <w:tcPr>
            <w:tcW w:w="2923" w:type="dxa"/>
          </w:tcPr>
          <w:p w:rsidR="00F531B9" w:rsidRPr="00BB5A2F" w:rsidRDefault="00F531B9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Смета к договорам (предпринимательская деятельность, КФО 2)</w:t>
            </w:r>
          </w:p>
        </w:tc>
        <w:tc>
          <w:tcPr>
            <w:tcW w:w="1315" w:type="dxa"/>
          </w:tcPr>
          <w:p w:rsidR="00F531B9" w:rsidRPr="00BB5A2F" w:rsidRDefault="00F531B9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б/н </w:t>
            </w:r>
          </w:p>
        </w:tc>
        <w:tc>
          <w:tcPr>
            <w:tcW w:w="2635" w:type="dxa"/>
          </w:tcPr>
          <w:p w:rsidR="00F531B9" w:rsidRPr="00BB5A2F" w:rsidRDefault="00F531B9" w:rsidP="00C57592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Сотрудник ИПРЭ РАН ответственное за составление проекта </w:t>
            </w:r>
            <w:r w:rsidR="00C5759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C57592">
              <w:rPr>
                <w:rFonts w:ascii="Times New Roman" w:eastAsia="Times New Roman" w:hAnsi="Times New Roman" w:cs="Times New Roman"/>
                <w:lang w:eastAsia="ru-RU"/>
              </w:rPr>
              <w:t>к заключению</w:t>
            </w:r>
            <w:r w:rsidR="00C5759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C5759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догов</w:t>
            </w:r>
            <w:bookmarkStart w:id="4" w:name="_GoBack"/>
            <w:bookmarkEnd w:id="4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ора </w:t>
            </w:r>
          </w:p>
        </w:tc>
        <w:tc>
          <w:tcPr>
            <w:tcW w:w="2493" w:type="dxa"/>
          </w:tcPr>
          <w:p w:rsidR="00F531B9" w:rsidRPr="00BB5A2F" w:rsidRDefault="00F531B9" w:rsidP="00F531B9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стадии согласования проекта договора с администрацией института</w:t>
            </w:r>
          </w:p>
        </w:tc>
        <w:tc>
          <w:tcPr>
            <w:tcW w:w="2242" w:type="dxa"/>
          </w:tcPr>
          <w:p w:rsidR="00F531B9" w:rsidRPr="00354D51" w:rsidRDefault="00F531B9" w:rsidP="00F531B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F531B9">
              <w:rPr>
                <w:rFonts w:ascii="Times New Roman" w:eastAsia="Times New Roman" w:hAnsi="Times New Roman" w:cs="Times New Roman"/>
                <w:lang w:eastAsia="ru-RU"/>
              </w:rPr>
              <w:t>уководитель рабочей группы исполнения договора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или лицо ответственное за составление к заключению договора</w:t>
            </w:r>
          </w:p>
        </w:tc>
        <w:tc>
          <w:tcPr>
            <w:tcW w:w="1751" w:type="dxa"/>
          </w:tcPr>
          <w:p w:rsidR="00F531B9" w:rsidRPr="00BB5A2F" w:rsidRDefault="00F531B9" w:rsidP="00F531B9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1B9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мере</w:t>
            </w:r>
            <w:r w:rsidRPr="00F531B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Pr="00F531B9">
              <w:rPr>
                <w:rFonts w:ascii="Times New Roman" w:eastAsia="Times New Roman" w:hAnsi="Times New Roman" w:cs="Times New Roman"/>
                <w:lang w:eastAsia="ru-RU"/>
              </w:rPr>
              <w:t>ступления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финансово-хозяйственной деятельности института</w:t>
            </w:r>
          </w:p>
        </w:tc>
      </w:tr>
    </w:tbl>
    <w:p w:rsidR="00522E6A" w:rsidRDefault="00522E6A" w:rsidP="00576DFA"/>
    <w:sectPr w:rsidR="00522E6A" w:rsidSect="003D5382">
      <w:headerReference w:type="default" r:id="rId6"/>
      <w:footerReference w:type="default" r:id="rId7"/>
      <w:footerReference w:type="first" r:id="rId8"/>
      <w:pgSz w:w="16838" w:h="11906" w:orient="landscape"/>
      <w:pgMar w:top="1701" w:right="1134" w:bottom="850" w:left="1134" w:header="708" w:footer="708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F1D" w:rsidRDefault="00311F1D">
      <w:pPr>
        <w:spacing w:after="0" w:line="240" w:lineRule="auto"/>
      </w:pPr>
      <w:r>
        <w:separator/>
      </w:r>
    </w:p>
  </w:endnote>
  <w:endnote w:type="continuationSeparator" w:id="0">
    <w:p w:rsidR="00311F1D" w:rsidRDefault="00311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5718436"/>
      <w:docPartObj>
        <w:docPartGallery w:val="Page Numbers (Bottom of Page)"/>
        <w:docPartUnique/>
      </w:docPartObj>
    </w:sdtPr>
    <w:sdtEndPr/>
    <w:sdtContent>
      <w:p w:rsidR="00D13FA8" w:rsidRDefault="00D13FA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592">
          <w:rPr>
            <w:noProof/>
          </w:rPr>
          <w:t>75</w:t>
        </w:r>
        <w:r>
          <w:fldChar w:fldCharType="end"/>
        </w:r>
      </w:p>
    </w:sdtContent>
  </w:sdt>
  <w:p w:rsidR="008D1C23" w:rsidRDefault="00311F1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C23" w:rsidRDefault="00B716EE">
    <w:pPr>
      <w:pStyle w:val="a5"/>
    </w:pPr>
    <w:r>
      <w:t xml:space="preserve">страница </w:t>
    </w:r>
    <w:r>
      <w:fldChar w:fldCharType="begin"/>
    </w:r>
    <w:r>
      <w:instrText xml:space="preserve"> PAGE \* MERGEFORMAT </w:instrText>
    </w:r>
    <w:r>
      <w:fldChar w:fldCharType="separate"/>
    </w:r>
    <w:r w:rsidR="00576DFA">
      <w:rPr>
        <w:noProof/>
      </w:rPr>
      <w:t>1</w:t>
    </w:r>
    <w:r>
      <w:rPr>
        <w:noProof/>
      </w:rPr>
      <w:fldChar w:fldCharType="end"/>
    </w:r>
    <w:r>
      <w:t xml:space="preserve"> из </w:t>
    </w:r>
    <w:r>
      <w:rPr>
        <w:noProof/>
      </w:rPr>
      <w:fldChar w:fldCharType="begin"/>
    </w:r>
    <w:r>
      <w:rPr>
        <w:noProof/>
      </w:rPr>
      <w:instrText xml:space="preserve"> SECTIONPAGES </w:instrText>
    </w:r>
    <w:r>
      <w:rPr>
        <w:noProof/>
      </w:rPr>
      <w:fldChar w:fldCharType="separate"/>
    </w:r>
    <w:r w:rsidR="00576DFA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F1D" w:rsidRDefault="00311F1D">
      <w:pPr>
        <w:spacing w:after="0" w:line="240" w:lineRule="auto"/>
      </w:pPr>
      <w:r>
        <w:separator/>
      </w:r>
    </w:p>
  </w:footnote>
  <w:footnote w:type="continuationSeparator" w:id="0">
    <w:p w:rsidR="00311F1D" w:rsidRDefault="00311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C23" w:rsidRDefault="00B716EE">
    <w:pPr>
      <w:pStyle w:val="a3"/>
    </w:pPr>
    <w:r>
      <w:t>Правила и график документооборота, а также технология обработки учетной информации</w:t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9F5"/>
    <w:rsid w:val="00161370"/>
    <w:rsid w:val="002E6E78"/>
    <w:rsid w:val="003049F5"/>
    <w:rsid w:val="00311F1D"/>
    <w:rsid w:val="003D5382"/>
    <w:rsid w:val="00424329"/>
    <w:rsid w:val="004933F9"/>
    <w:rsid w:val="00522E6A"/>
    <w:rsid w:val="00576DFA"/>
    <w:rsid w:val="008C4CE2"/>
    <w:rsid w:val="00906CCA"/>
    <w:rsid w:val="00997228"/>
    <w:rsid w:val="00B716EE"/>
    <w:rsid w:val="00BB5A2F"/>
    <w:rsid w:val="00C57592"/>
    <w:rsid w:val="00D134EB"/>
    <w:rsid w:val="00D13FA8"/>
    <w:rsid w:val="00DF5042"/>
    <w:rsid w:val="00E30D01"/>
    <w:rsid w:val="00F5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FB1B76-EF39-48F9-AA53-9A94A481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1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16EE"/>
  </w:style>
  <w:style w:type="paragraph" w:styleId="a5">
    <w:name w:val="footer"/>
    <w:basedOn w:val="a"/>
    <w:link w:val="a6"/>
    <w:uiPriority w:val="99"/>
    <w:unhideWhenUsed/>
    <w:rsid w:val="00B71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16EE"/>
  </w:style>
  <w:style w:type="paragraph" w:styleId="a7">
    <w:name w:val="Balloon Text"/>
    <w:basedOn w:val="a"/>
    <w:link w:val="a8"/>
    <w:uiPriority w:val="99"/>
    <w:semiHidden/>
    <w:unhideWhenUsed/>
    <w:rsid w:val="00D13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13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tnp</dc:creator>
  <cp:keywords/>
  <dc:description/>
  <cp:lastModifiedBy>tnp</cp:lastModifiedBy>
  <cp:revision>16</cp:revision>
  <cp:lastPrinted>2022-03-09T08:01:00Z</cp:lastPrinted>
  <dcterms:created xsi:type="dcterms:W3CDTF">2022-02-21T13:20:00Z</dcterms:created>
  <dcterms:modified xsi:type="dcterms:W3CDTF">2024-03-13T07:29:00Z</dcterms:modified>
</cp:coreProperties>
</file>